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22DB2" w:rsidP="00C52FFB" w:rsidRDefault="00C52FFB" w14:paraId="44D68D84" w14:textId="3F0440F1">
      <w:pPr>
        <w:pStyle w:val="Title"/>
      </w:pPr>
      <w:r>
        <w:t>Document Title</w:t>
      </w:r>
    </w:p>
    <w:p w:rsidR="00C52FFB" w:rsidP="00C52FFB" w:rsidRDefault="00C52FFB" w14:paraId="75FFE1AF" w14:textId="77777777"/>
    <w:p w:rsidR="00C52FFB" w:rsidP="00C52FFB" w:rsidRDefault="00DB2AFF" w14:paraId="7481E384" w14:textId="4D1790A5">
      <w:r>
        <w:t xml:space="preserve">Information based on Ryerson University </w:t>
      </w:r>
      <w:hyperlink w:history="1" r:id="rId7">
        <w:r w:rsidRPr="00DB2AFF">
          <w:rPr>
            <w:rStyle w:val="Hyperlink"/>
          </w:rPr>
          <w:t>Understanding Document Accessibility Pressbook</w:t>
        </w:r>
      </w:hyperlink>
    </w:p>
    <w:p w:rsidR="00C52FFB" w:rsidP="00C52FFB" w:rsidRDefault="00C52FFB" w14:paraId="3602435A" w14:textId="77777777"/>
    <w:p w:rsidRPr="00C52FFB" w:rsidR="00C52FFB" w:rsidP="00C52FFB" w:rsidRDefault="00C52FFB" w14:paraId="0FDEAC0A" w14:textId="4888637B">
      <w:pPr>
        <w:pStyle w:val="Heading1"/>
      </w:pPr>
      <w:r w:rsidRPr="00C52FFB">
        <w:t>Heading 1</w:t>
      </w:r>
    </w:p>
    <w:p w:rsidR="00C52FFB" w:rsidP="00C52FFB" w:rsidRDefault="00C52FFB" w14:paraId="6C7AB507" w14:textId="77777777">
      <w:r>
        <w:t>Text</w:t>
      </w:r>
    </w:p>
    <w:p w:rsidR="00C52FFB" w:rsidP="00C52FFB" w:rsidRDefault="00C52FFB" w14:paraId="3A7FACA1" w14:textId="77777777"/>
    <w:p w:rsidR="00C52FFB" w:rsidP="00C52FFB" w:rsidRDefault="00C52FFB" w14:paraId="4F0E634C" w14:textId="77777777">
      <w:pPr>
        <w:pStyle w:val="Heading2"/>
      </w:pPr>
      <w:r>
        <w:t>Heading 2</w:t>
      </w:r>
    </w:p>
    <w:p w:rsidR="00C52FFB" w:rsidP="00C52FFB" w:rsidRDefault="00C52FFB" w14:paraId="76042709" w14:textId="676464B9">
      <w:r>
        <w:t>Text</w:t>
      </w:r>
    </w:p>
    <w:p w:rsidR="00C52FFB" w:rsidP="00C52FFB" w:rsidRDefault="00C52FFB" w14:paraId="185A689A" w14:textId="77777777"/>
    <w:p w:rsidR="00C52FFB" w:rsidP="00C52FFB" w:rsidRDefault="00C52FFB" w14:paraId="5F6B97D0" w14:textId="77777777">
      <w:pPr>
        <w:pStyle w:val="Heading3"/>
      </w:pPr>
      <w:r>
        <w:t>Heading 3</w:t>
      </w:r>
    </w:p>
    <w:p w:rsidR="00C52FFB" w:rsidP="00C52FFB" w:rsidRDefault="00C52FFB" w14:paraId="3DABE56C" w14:textId="77777777">
      <w:r>
        <w:t>Text</w:t>
      </w:r>
    </w:p>
    <w:p w:rsidR="00C52FFB" w:rsidP="00C52FFB" w:rsidRDefault="00043F14" w14:paraId="068D386E" w14:textId="71220F40">
      <w:r>
        <w:rPr>
          <w:noProof/>
        </w:rPr>
        <w:drawing>
          <wp:inline distT="0" distB="0" distL="0" distR="0" wp14:anchorId="41D641DF" wp14:editId="3B84CFBB">
            <wp:extent cx="2663456" cy="1775637"/>
            <wp:effectExtent l="0" t="0" r="3810" b="2540"/>
            <wp:docPr id="1" name="Picture 1" descr="A dog looking out of the bed of a pickup truck driving down the r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looking out of the bed of a pickup truck driving down the road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040" cy="17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38" w:rsidP="00C52FFB" w:rsidRDefault="00420738" w14:paraId="42AFEDAE" w14:textId="723E078C"/>
    <w:p w:rsidR="00420738" w:rsidP="00C52FFB" w:rsidRDefault="00420738" w14:paraId="50B46FCF" w14:textId="54A0115E">
      <w:r>
        <w:t>Reasons why dogs are great (</w:t>
      </w:r>
      <w:r>
        <w:rPr>
          <w:i/>
          <w:iCs/>
        </w:rPr>
        <w:t>unordered list)</w:t>
      </w:r>
      <w:r>
        <w:t>:</w:t>
      </w:r>
    </w:p>
    <w:p w:rsidR="00420738" w:rsidP="00420738" w:rsidRDefault="00420738" w14:paraId="1FEDA03A" w14:textId="4F989BD2">
      <w:pPr>
        <w:pStyle w:val="ListParagraph"/>
        <w:numPr>
          <w:ilvl w:val="0"/>
          <w:numId w:val="1"/>
        </w:numPr>
      </w:pPr>
      <w:r>
        <w:t>Good companions</w:t>
      </w:r>
    </w:p>
    <w:p w:rsidR="00420738" w:rsidP="00420738" w:rsidRDefault="00420738" w14:paraId="2C9E9CEF" w14:textId="35BB2BC9">
      <w:pPr>
        <w:pStyle w:val="ListParagraph"/>
        <w:numPr>
          <w:ilvl w:val="0"/>
          <w:numId w:val="1"/>
        </w:numPr>
      </w:pPr>
      <w:r>
        <w:t>Loyal</w:t>
      </w:r>
    </w:p>
    <w:p w:rsidR="00420738" w:rsidP="00420738" w:rsidRDefault="00420738" w14:paraId="660CD589" w14:textId="2F4D67E2">
      <w:pPr>
        <w:pStyle w:val="ListParagraph"/>
        <w:numPr>
          <w:ilvl w:val="0"/>
          <w:numId w:val="1"/>
        </w:numPr>
      </w:pPr>
      <w:r>
        <w:t>Intelligent</w:t>
      </w:r>
    </w:p>
    <w:p w:rsidR="00420738" w:rsidP="00420738" w:rsidRDefault="00420738" w14:paraId="44550B13" w14:textId="171B5EC8">
      <w:pPr>
        <w:pStyle w:val="ListParagraph"/>
        <w:numPr>
          <w:ilvl w:val="0"/>
          <w:numId w:val="1"/>
        </w:numPr>
      </w:pPr>
      <w:r>
        <w:t>Can provide a calming influence</w:t>
      </w:r>
    </w:p>
    <w:p w:rsidR="00420738" w:rsidP="00420738" w:rsidRDefault="00420738" w14:paraId="100FCF10" w14:textId="2571673C"/>
    <w:p w:rsidR="00420738" w:rsidP="00420738" w:rsidRDefault="00420738" w14:paraId="70240108" w14:textId="5E0E09BE">
      <w:r>
        <w:t>Top 3 dog breeds in Canada (</w:t>
      </w:r>
      <w:r>
        <w:rPr>
          <w:i/>
          <w:iCs/>
        </w:rPr>
        <w:t>ordered list)</w:t>
      </w:r>
      <w:r>
        <w:t>:</w:t>
      </w:r>
    </w:p>
    <w:p w:rsidR="00420738" w:rsidP="00420738" w:rsidRDefault="00420738" w14:paraId="3D8C34DB" w14:textId="62352B07">
      <w:pPr>
        <w:pStyle w:val="ListParagraph"/>
        <w:numPr>
          <w:ilvl w:val="0"/>
          <w:numId w:val="2"/>
        </w:numPr>
      </w:pPr>
      <w:r>
        <w:t>Labrador Retriever</w:t>
      </w:r>
    </w:p>
    <w:p w:rsidR="00420738" w:rsidP="00420738" w:rsidRDefault="00420738" w14:paraId="2CC09412" w14:textId="07191890">
      <w:pPr>
        <w:pStyle w:val="ListParagraph"/>
        <w:numPr>
          <w:ilvl w:val="0"/>
          <w:numId w:val="2"/>
        </w:numPr>
      </w:pPr>
      <w:r>
        <w:t>German Shepherd</w:t>
      </w:r>
    </w:p>
    <w:p w:rsidR="00420738" w:rsidP="00420738" w:rsidRDefault="00420738" w14:paraId="700965B2" w14:textId="5B9896AA">
      <w:pPr>
        <w:pStyle w:val="ListParagraph"/>
        <w:numPr>
          <w:ilvl w:val="0"/>
          <w:numId w:val="2"/>
        </w:numPr>
      </w:pPr>
      <w:r>
        <w:t>Golden Retriever</w:t>
      </w:r>
    </w:p>
    <w:p w:rsidR="00420738" w:rsidP="00420738" w:rsidRDefault="00420738" w14:paraId="07D8CD08" w14:textId="16D706C5"/>
    <w:p w:rsidR="00420738" w:rsidP="00320F73" w:rsidRDefault="00420738" w14:paraId="522B61A6" w14:textId="05E181E2">
      <w:pPr>
        <w:pStyle w:val="Heading1"/>
      </w:pPr>
      <w:r w:rsidR="00420738">
        <w:rPr/>
        <w:t>Tables</w:t>
      </w:r>
    </w:p>
    <w:p w:rsidR="7A9CC07C" w:rsidP="7A9CC07C" w:rsidRDefault="7A9CC07C" w14:paraId="15E91419" w14:textId="7883CD40">
      <w:pPr>
        <w:pStyle w:val="Normal"/>
      </w:pPr>
    </w:p>
    <w:p w:rsidRPr="00320F73" w:rsidR="00320F73" w:rsidP="00320F73" w:rsidRDefault="00320F73" w14:paraId="374062D0" w14:textId="368E32D6">
      <w:r w:rsidR="00320F73">
        <w:rPr/>
        <w:t xml:space="preserve">Reference: National Center for Accessible Media (NCAM) at WGBH </w:t>
      </w:r>
      <w:hyperlink r:id="Red35b352c32b4cbf">
        <w:r w:rsidRPr="7A9CC07C" w:rsidR="00320F73">
          <w:rPr>
            <w:rStyle w:val="Hyperlink"/>
          </w:rPr>
          <w:t>Information on designing accessible data tables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30"/>
      </w:tblGrid>
      <w:tr w:rsidR="00653C36" w:rsidTr="00653C36" w14:paraId="382BA4D5" w14:textId="77777777">
        <w:tc>
          <w:tcPr>
            <w:tcW w:w="1795" w:type="dxa"/>
          </w:tcPr>
          <w:p w:rsidR="00653C36" w:rsidP="00420738" w:rsidRDefault="00653C36" w14:paraId="1522136E" w14:textId="5A98FB48">
            <w:r>
              <w:t>Substance</w:t>
            </w:r>
          </w:p>
        </w:tc>
        <w:tc>
          <w:tcPr>
            <w:tcW w:w="1530" w:type="dxa"/>
          </w:tcPr>
          <w:p w:rsidR="00653C36" w:rsidP="00420738" w:rsidRDefault="00653C36" w14:paraId="575021C0" w14:textId="2E3B16B9">
            <w:r>
              <w:t>Density</w:t>
            </w:r>
          </w:p>
        </w:tc>
      </w:tr>
      <w:tr w:rsidR="00653C36" w:rsidTr="00653C36" w14:paraId="109CB8EF" w14:textId="77777777">
        <w:tc>
          <w:tcPr>
            <w:tcW w:w="1795" w:type="dxa"/>
          </w:tcPr>
          <w:p w:rsidR="00653C36" w:rsidP="00420738" w:rsidRDefault="00653C36" w14:paraId="7D5F504C" w14:textId="57CD582C">
            <w:r>
              <w:t>Oil</w:t>
            </w:r>
          </w:p>
        </w:tc>
        <w:tc>
          <w:tcPr>
            <w:tcW w:w="1530" w:type="dxa"/>
          </w:tcPr>
          <w:p w:rsidR="00653C36" w:rsidP="00420738" w:rsidRDefault="00653C36" w14:paraId="4C987A68" w14:textId="1B204E61">
            <w:r>
              <w:t>.8 g/mL</w:t>
            </w:r>
          </w:p>
        </w:tc>
      </w:tr>
      <w:tr w:rsidR="00653C36" w:rsidTr="00653C36" w14:paraId="2BF9E430" w14:textId="77777777">
        <w:tc>
          <w:tcPr>
            <w:tcW w:w="1795" w:type="dxa"/>
          </w:tcPr>
          <w:p w:rsidR="00653C36" w:rsidP="00420738" w:rsidRDefault="00653C36" w14:paraId="676F516F" w14:textId="3941313E">
            <w:r>
              <w:t>Water</w:t>
            </w:r>
          </w:p>
        </w:tc>
        <w:tc>
          <w:tcPr>
            <w:tcW w:w="1530" w:type="dxa"/>
          </w:tcPr>
          <w:p w:rsidR="00653C36" w:rsidP="00420738" w:rsidRDefault="00653C36" w14:paraId="3493FA66" w14:textId="6C73D2CC">
            <w:r>
              <w:t>1.0 g/mL</w:t>
            </w:r>
          </w:p>
        </w:tc>
      </w:tr>
      <w:tr w:rsidR="00653C36" w:rsidTr="00653C36" w14:paraId="2EA70EDB" w14:textId="77777777">
        <w:tc>
          <w:tcPr>
            <w:tcW w:w="1795" w:type="dxa"/>
          </w:tcPr>
          <w:p w:rsidR="00653C36" w:rsidP="00420738" w:rsidRDefault="00653C36" w14:paraId="2CB3C3B4" w14:textId="4A0867B5">
            <w:r>
              <w:t>Plastic</w:t>
            </w:r>
          </w:p>
        </w:tc>
        <w:tc>
          <w:tcPr>
            <w:tcW w:w="1530" w:type="dxa"/>
          </w:tcPr>
          <w:p w:rsidR="00653C36" w:rsidP="00420738" w:rsidRDefault="00653C36" w14:paraId="0767A80F" w14:textId="566F2F54">
            <w:r>
              <w:t>.9 g/cm</w:t>
            </w:r>
            <w:r w:rsidRPr="00653C36">
              <w:rPr>
                <w:vertAlign w:val="superscript"/>
              </w:rPr>
              <w:t>3</w:t>
            </w:r>
          </w:p>
        </w:tc>
      </w:tr>
      <w:tr w:rsidR="00653C36" w:rsidTr="00653C36" w14:paraId="0E1BA02B" w14:textId="77777777">
        <w:tc>
          <w:tcPr>
            <w:tcW w:w="1795" w:type="dxa"/>
          </w:tcPr>
          <w:p w:rsidR="00653C36" w:rsidP="00420738" w:rsidRDefault="00653C36" w14:paraId="59F1C55E" w14:textId="63C5268E">
            <w:r>
              <w:lastRenderedPageBreak/>
              <w:t>Rock</w:t>
            </w:r>
          </w:p>
        </w:tc>
        <w:tc>
          <w:tcPr>
            <w:tcW w:w="1530" w:type="dxa"/>
          </w:tcPr>
          <w:p w:rsidR="00653C36" w:rsidP="00420738" w:rsidRDefault="00653C36" w14:paraId="2B2D90E0" w14:textId="5028F781">
            <w:r>
              <w:t xml:space="preserve">4.2 </w:t>
            </w:r>
            <w:r>
              <w:t>g/cm</w:t>
            </w:r>
            <w:r w:rsidRPr="00653C36">
              <w:rPr>
                <w:vertAlign w:val="superscript"/>
              </w:rPr>
              <w:t>3</w:t>
            </w:r>
          </w:p>
        </w:tc>
      </w:tr>
      <w:tr w:rsidR="00653C36" w:rsidTr="00653C36" w14:paraId="02B2C27B" w14:textId="77777777">
        <w:tc>
          <w:tcPr>
            <w:tcW w:w="1795" w:type="dxa"/>
          </w:tcPr>
          <w:p w:rsidR="00653C36" w:rsidP="00420738" w:rsidRDefault="00653C36" w14:paraId="54DC4D57" w14:textId="2972797D">
            <w:r>
              <w:t>Aluminum</w:t>
            </w:r>
          </w:p>
        </w:tc>
        <w:tc>
          <w:tcPr>
            <w:tcW w:w="1530" w:type="dxa"/>
          </w:tcPr>
          <w:p w:rsidR="00653C36" w:rsidP="00420738" w:rsidRDefault="00653C36" w14:paraId="228FD388" w14:textId="5D2D9ED2">
            <w:r>
              <w:t xml:space="preserve">2.3 </w:t>
            </w:r>
            <w:r>
              <w:t>g/cm</w:t>
            </w:r>
            <w:r w:rsidRPr="00653C36">
              <w:rPr>
                <w:vertAlign w:val="superscript"/>
              </w:rPr>
              <w:t>3</w:t>
            </w:r>
          </w:p>
        </w:tc>
      </w:tr>
    </w:tbl>
    <w:p w:rsidR="00320F73" w:rsidP="00420738" w:rsidRDefault="00320F73" w14:paraId="1F552132" w14:textId="77777777"/>
    <w:p w:rsidR="00420738" w:rsidP="00420738" w:rsidRDefault="00653C36" w14:paraId="3D91BA14" w14:textId="6155456C">
      <w:r>
        <w:t>A table listing five substances and the density of each one.</w:t>
      </w:r>
    </w:p>
    <w:p w:rsidR="00653C36" w:rsidP="00420738" w:rsidRDefault="00653C36" w14:paraId="50DE8E5A" w14:textId="787BE265">
      <w:r>
        <w:t>Oil .8g/mL</w:t>
      </w:r>
    </w:p>
    <w:p w:rsidR="00653C36" w:rsidP="00420738" w:rsidRDefault="00653C36" w14:paraId="43A933E7" w14:textId="56B5D762">
      <w:r>
        <w:t>Water 1.0g/mL</w:t>
      </w:r>
    </w:p>
    <w:p w:rsidRPr="00653C36" w:rsidR="00653C36" w:rsidP="00420738" w:rsidRDefault="00653C36" w14:paraId="1914B53A" w14:textId="001D5211">
      <w:r>
        <w:t>Plastic .9</w:t>
      </w:r>
      <w:r>
        <w:t>g/cm</w:t>
      </w:r>
      <w:r w:rsidRPr="00653C36">
        <w:rPr>
          <w:vertAlign w:val="superscript"/>
        </w:rPr>
        <w:t>3</w:t>
      </w:r>
    </w:p>
    <w:p w:rsidR="00653C36" w:rsidP="00420738" w:rsidRDefault="00653C36" w14:paraId="7FE206A7" w14:textId="2789DE96">
      <w:pPr>
        <w:rPr>
          <w:vertAlign w:val="superscript"/>
        </w:rPr>
      </w:pPr>
      <w:r w:rsidRPr="00653C36">
        <w:t>Rock 4.2</w:t>
      </w:r>
      <w:r>
        <w:t>g/cm</w:t>
      </w:r>
      <w:r w:rsidRPr="00653C36">
        <w:rPr>
          <w:vertAlign w:val="superscript"/>
        </w:rPr>
        <w:t>3</w:t>
      </w:r>
    </w:p>
    <w:p w:rsidRPr="00653C36" w:rsidR="00653C36" w:rsidP="00420738" w:rsidRDefault="00653C36" w14:paraId="51CB5A48" w14:textId="6F2CF921">
      <w:r>
        <w:t>Aluminum 2.3</w:t>
      </w:r>
      <w:r>
        <w:t>g/cm</w:t>
      </w:r>
      <w:r w:rsidRPr="00653C36">
        <w:rPr>
          <w:vertAlign w:val="superscript"/>
        </w:rPr>
        <w:t>3</w:t>
      </w:r>
    </w:p>
    <w:p w:rsidR="00420738" w:rsidP="00420738" w:rsidRDefault="00420738" w14:paraId="00FB8E89" w14:textId="72809A6B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1870"/>
        <w:gridCol w:w="1870"/>
        <w:gridCol w:w="1870"/>
        <w:gridCol w:w="1870"/>
        <w:gridCol w:w="1870"/>
      </w:tblGrid>
      <w:tr w:rsidRPr="00842C6C" w:rsidR="00842C6C" w:rsidTr="7A9CC07C" w14:paraId="0FAAC25D" w14:textId="77777777">
        <w:tc>
          <w:tcPr>
            <w:tcW w:w="1870" w:type="dxa"/>
            <w:tcMar/>
          </w:tcPr>
          <w:p w:rsidRPr="00842C6C" w:rsidR="00320F73" w:rsidP="00420738" w:rsidRDefault="00320F73" w14:paraId="40566F36" w14:textId="3F04B6CA">
            <w:pPr>
              <w:rPr>
                <w:b/>
                <w:bCs/>
                <w:color w:val="000000" w:themeColor="text1"/>
              </w:rPr>
            </w:pPr>
            <w:r w:rsidRPr="00842C6C">
              <w:rPr>
                <w:b/>
                <w:bCs/>
                <w:color w:val="000000" w:themeColor="text1"/>
              </w:rPr>
              <w:t>Plastic</w:t>
            </w:r>
          </w:p>
        </w:tc>
        <w:tc>
          <w:tcPr>
            <w:tcW w:w="1870" w:type="dxa"/>
            <w:tcMar/>
          </w:tcPr>
          <w:p w:rsidRPr="00842C6C" w:rsidR="00320F73" w:rsidP="00420738" w:rsidRDefault="00320F73" w14:paraId="4EF534A5" w14:textId="64E53C91">
            <w:pPr>
              <w:rPr>
                <w:b/>
                <w:bCs/>
                <w:color w:val="000000" w:themeColor="text1"/>
              </w:rPr>
            </w:pPr>
            <w:r w:rsidRPr="00842C6C">
              <w:rPr>
                <w:b/>
                <w:bCs/>
                <w:color w:val="000000" w:themeColor="text1"/>
              </w:rPr>
              <w:t>Acetone</w:t>
            </w:r>
          </w:p>
        </w:tc>
        <w:tc>
          <w:tcPr>
            <w:tcW w:w="1870" w:type="dxa"/>
            <w:tcMar/>
          </w:tcPr>
          <w:p w:rsidRPr="00842C6C" w:rsidR="00320F73" w:rsidP="00420738" w:rsidRDefault="00320F73" w14:paraId="2FF18977" w14:textId="1B05471C">
            <w:pPr>
              <w:rPr>
                <w:b/>
                <w:bCs/>
                <w:color w:val="000000" w:themeColor="text1"/>
              </w:rPr>
            </w:pPr>
            <w:r w:rsidRPr="00842C6C">
              <w:rPr>
                <w:b/>
                <w:bCs/>
                <w:color w:val="000000" w:themeColor="text1"/>
              </w:rPr>
              <w:t>F</w:t>
            </w:r>
            <w:r w:rsidRPr="00842C6C" w:rsidR="005646FE">
              <w:rPr>
                <w:b/>
                <w:bCs/>
                <w:color w:val="000000" w:themeColor="text1"/>
              </w:rPr>
              <w:t>lame Test</w:t>
            </w:r>
          </w:p>
        </w:tc>
        <w:tc>
          <w:tcPr>
            <w:tcW w:w="1870" w:type="dxa"/>
            <w:tcMar/>
          </w:tcPr>
          <w:p w:rsidRPr="00842C6C" w:rsidR="00320F73" w:rsidP="00420738" w:rsidRDefault="005646FE" w14:paraId="603366CE" w14:textId="23815530">
            <w:pPr>
              <w:rPr>
                <w:b/>
                <w:bCs/>
                <w:color w:val="000000" w:themeColor="text1"/>
              </w:rPr>
            </w:pPr>
            <w:r w:rsidRPr="00842C6C">
              <w:rPr>
                <w:b/>
                <w:bCs/>
                <w:color w:val="000000" w:themeColor="text1"/>
              </w:rPr>
              <w:t>Heat</w:t>
            </w:r>
          </w:p>
        </w:tc>
        <w:tc>
          <w:tcPr>
            <w:tcW w:w="1870" w:type="dxa"/>
            <w:tcMar/>
          </w:tcPr>
          <w:p w:rsidRPr="00842C6C" w:rsidR="00320F73" w:rsidP="00420738" w:rsidRDefault="005646FE" w14:paraId="2EFBDF1A" w14:textId="079846D1">
            <w:pPr>
              <w:rPr>
                <w:b/>
                <w:bCs/>
                <w:color w:val="000000" w:themeColor="text1"/>
              </w:rPr>
            </w:pPr>
            <w:r w:rsidRPr="00842C6C">
              <w:rPr>
                <w:b/>
                <w:bCs/>
                <w:color w:val="000000" w:themeColor="text1"/>
              </w:rPr>
              <w:t>Crease Color</w:t>
            </w:r>
          </w:p>
        </w:tc>
      </w:tr>
      <w:tr w:rsidR="00320F73" w:rsidTr="7A9CC07C" w14:paraId="085D119C" w14:textId="77777777">
        <w:tc>
          <w:tcPr>
            <w:tcW w:w="1870" w:type="dxa"/>
            <w:tcMar/>
          </w:tcPr>
          <w:p w:rsidR="005646FE" w:rsidP="00420738" w:rsidRDefault="005646FE" w14:paraId="24EF1C10" w14:textId="5A9E8D7F">
            <w:r>
              <w:t>1</w:t>
            </w:r>
          </w:p>
        </w:tc>
        <w:tc>
          <w:tcPr>
            <w:tcW w:w="1870" w:type="dxa"/>
            <w:tcMar/>
          </w:tcPr>
          <w:p w:rsidR="00320F73" w:rsidP="00420738" w:rsidRDefault="005646FE" w14:paraId="04146716" w14:textId="2F9E7364">
            <w:r>
              <w:t>No effect</w:t>
            </w:r>
          </w:p>
        </w:tc>
        <w:tc>
          <w:tcPr>
            <w:tcW w:w="1870" w:type="dxa"/>
            <w:tcMar/>
          </w:tcPr>
          <w:p w:rsidR="00320F73" w:rsidP="00420738" w:rsidRDefault="005646FE" w14:paraId="1DC35F3B" w14:textId="15F9B208">
            <w:r>
              <w:t>Green color</w:t>
            </w:r>
          </w:p>
        </w:tc>
        <w:tc>
          <w:tcPr>
            <w:tcW w:w="1870" w:type="dxa"/>
            <w:tcMar/>
          </w:tcPr>
          <w:p w:rsidR="00320F73" w:rsidP="00420738" w:rsidRDefault="005646FE" w14:paraId="6B2922AA" w14:textId="45CBADD6">
            <w:r>
              <w:t>Softens</w:t>
            </w:r>
          </w:p>
        </w:tc>
        <w:tc>
          <w:tcPr>
            <w:tcW w:w="1870" w:type="dxa"/>
            <w:tcMar/>
          </w:tcPr>
          <w:p w:rsidR="00320F73" w:rsidP="00420738" w:rsidRDefault="005646FE" w14:paraId="2423B17F" w14:textId="018C9FC9">
            <w:r>
              <w:t>None</w:t>
            </w:r>
          </w:p>
        </w:tc>
      </w:tr>
      <w:tr w:rsidR="00320F73" w:rsidTr="7A9CC07C" w14:paraId="5E7FD250" w14:textId="77777777">
        <w:tc>
          <w:tcPr>
            <w:tcW w:w="1870" w:type="dxa"/>
            <w:tcMar/>
          </w:tcPr>
          <w:p w:rsidR="00320F73" w:rsidP="00420738" w:rsidRDefault="005646FE" w14:paraId="7579312F" w14:textId="0ADA9EF1">
            <w:r>
              <w:t>2</w:t>
            </w:r>
          </w:p>
        </w:tc>
        <w:tc>
          <w:tcPr>
            <w:tcW w:w="1870" w:type="dxa"/>
            <w:tcMar/>
          </w:tcPr>
          <w:p w:rsidR="00320F73" w:rsidP="00420738" w:rsidRDefault="005646FE" w14:paraId="4560DC06" w14:textId="6D4BAA94">
            <w:r>
              <w:t>Softened</w:t>
            </w:r>
          </w:p>
        </w:tc>
        <w:tc>
          <w:tcPr>
            <w:tcW w:w="1870" w:type="dxa"/>
            <w:tcMar/>
          </w:tcPr>
          <w:p w:rsidR="00320F73" w:rsidP="00420738" w:rsidRDefault="005646FE" w14:paraId="2FE5A713" w14:textId="78D818FA">
            <w:r>
              <w:t>No change</w:t>
            </w:r>
          </w:p>
        </w:tc>
        <w:tc>
          <w:tcPr>
            <w:tcW w:w="1870" w:type="dxa"/>
            <w:tcMar/>
          </w:tcPr>
          <w:p w:rsidR="00320F73" w:rsidP="00420738" w:rsidRDefault="005646FE" w14:paraId="18475607" w14:textId="65F88128">
            <w:r>
              <w:t>No change</w:t>
            </w:r>
          </w:p>
        </w:tc>
        <w:tc>
          <w:tcPr>
            <w:tcW w:w="1870" w:type="dxa"/>
            <w:tcMar/>
          </w:tcPr>
          <w:p w:rsidR="00320F73" w:rsidP="00420738" w:rsidRDefault="005646FE" w14:paraId="03BC0105" w14:textId="489F572F">
            <w:r>
              <w:t>White</w:t>
            </w:r>
          </w:p>
        </w:tc>
      </w:tr>
      <w:tr w:rsidR="00320F73" w:rsidTr="7A9CC07C" w14:paraId="35B293BE" w14:textId="77777777">
        <w:tc>
          <w:tcPr>
            <w:tcW w:w="1870" w:type="dxa"/>
            <w:tcMar/>
          </w:tcPr>
          <w:p w:rsidR="00320F73" w:rsidP="00420738" w:rsidRDefault="005646FE" w14:paraId="68B43B6D" w14:textId="103C37D5">
            <w:r>
              <w:t>3</w:t>
            </w:r>
          </w:p>
        </w:tc>
        <w:tc>
          <w:tcPr>
            <w:tcW w:w="1870" w:type="dxa"/>
            <w:tcMar/>
          </w:tcPr>
          <w:p w:rsidR="00320F73" w:rsidP="00420738" w:rsidRDefault="005646FE" w14:paraId="6558A1CE" w14:textId="646E3985">
            <w:r>
              <w:t>No effect</w:t>
            </w:r>
          </w:p>
        </w:tc>
        <w:tc>
          <w:tcPr>
            <w:tcW w:w="1870" w:type="dxa"/>
            <w:tcMar/>
          </w:tcPr>
          <w:p w:rsidR="00320F73" w:rsidP="00420738" w:rsidRDefault="005646FE" w14:paraId="14445A8B" w14:textId="16ED0227">
            <w:r>
              <w:t>Red color</w:t>
            </w:r>
          </w:p>
        </w:tc>
        <w:tc>
          <w:tcPr>
            <w:tcW w:w="1870" w:type="dxa"/>
            <w:tcMar/>
          </w:tcPr>
          <w:p w:rsidR="00320F73" w:rsidP="00420738" w:rsidRDefault="005646FE" w14:paraId="1D523FE5" w14:textId="113CC0FB">
            <w:r>
              <w:t>Softens</w:t>
            </w:r>
          </w:p>
        </w:tc>
        <w:tc>
          <w:tcPr>
            <w:tcW w:w="1870" w:type="dxa"/>
            <w:tcMar/>
          </w:tcPr>
          <w:p w:rsidR="00320F73" w:rsidP="00420738" w:rsidRDefault="005646FE" w14:paraId="7769ECE9" w14:textId="340A35B1">
            <w:r>
              <w:t>None</w:t>
            </w:r>
          </w:p>
        </w:tc>
      </w:tr>
      <w:tr w:rsidR="00320F73" w:rsidTr="7A9CC07C" w14:paraId="12E73C0E" w14:textId="77777777">
        <w:tc>
          <w:tcPr>
            <w:tcW w:w="1870" w:type="dxa"/>
            <w:tcMar/>
          </w:tcPr>
          <w:p w:rsidR="00320F73" w:rsidP="00420738" w:rsidRDefault="005646FE" w14:paraId="1EDAA57C" w14:textId="62C41215">
            <w:r>
              <w:t>4</w:t>
            </w:r>
          </w:p>
        </w:tc>
        <w:tc>
          <w:tcPr>
            <w:tcW w:w="1870" w:type="dxa"/>
            <w:tcMar/>
          </w:tcPr>
          <w:p w:rsidR="00320F73" w:rsidP="00420738" w:rsidRDefault="005646FE" w14:paraId="450B4822" w14:textId="3E83D396">
            <w:r>
              <w:t>No effect</w:t>
            </w:r>
          </w:p>
        </w:tc>
        <w:tc>
          <w:tcPr>
            <w:tcW w:w="1870" w:type="dxa"/>
            <w:tcMar/>
          </w:tcPr>
          <w:p w:rsidR="00320F73" w:rsidP="00420738" w:rsidRDefault="005646FE" w14:paraId="5CDB2222" w14:textId="14C4A0A9">
            <w:r>
              <w:t>Green color</w:t>
            </w:r>
          </w:p>
        </w:tc>
        <w:tc>
          <w:tcPr>
            <w:tcW w:w="1870" w:type="dxa"/>
            <w:tcMar/>
          </w:tcPr>
          <w:p w:rsidR="00320F73" w:rsidP="00420738" w:rsidRDefault="005646FE" w14:paraId="5DB94DC3" w14:textId="650D498B">
            <w:r>
              <w:t>Softens</w:t>
            </w:r>
          </w:p>
        </w:tc>
        <w:tc>
          <w:tcPr>
            <w:tcW w:w="1870" w:type="dxa"/>
            <w:tcMar/>
          </w:tcPr>
          <w:p w:rsidR="00320F73" w:rsidP="00420738" w:rsidRDefault="005646FE" w14:paraId="28E922C2" w14:textId="41BD6109">
            <w:r>
              <w:t>None</w:t>
            </w:r>
          </w:p>
        </w:tc>
      </w:tr>
    </w:tbl>
    <w:p w:rsidR="00320F73" w:rsidP="00420738" w:rsidRDefault="00320F73" w14:paraId="4AB0EDB3" w14:textId="19407A27"/>
    <w:p w:rsidRPr="00C52FFB" w:rsidR="005646FE" w:rsidP="00420738" w:rsidRDefault="005646FE" w14:paraId="599AE283" w14:textId="77777777"/>
    <w:sectPr w:rsidRPr="00C52FFB" w:rsidR="005646FE">
      <w:footerReference w:type="even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54CB" w:rsidP="00842C6C" w:rsidRDefault="001254CB" w14:paraId="6CBE13EF" w14:textId="77777777">
      <w:r>
        <w:separator/>
      </w:r>
    </w:p>
  </w:endnote>
  <w:endnote w:type="continuationSeparator" w:id="0">
    <w:p w:rsidR="001254CB" w:rsidP="00842C6C" w:rsidRDefault="001254CB" w14:paraId="1CE898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C6C" w:rsidP="007979D1" w:rsidRDefault="00842C6C" w14:paraId="4548C88B" w14:textId="4ED1C01B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42C6C" w:rsidP="00842C6C" w:rsidRDefault="00842C6C" w14:paraId="70518155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8887205"/>
      <w:docPartObj>
        <w:docPartGallery w:val="Page Numbers (Bottom of Page)"/>
        <w:docPartUnique/>
      </w:docPartObj>
    </w:sdtPr>
    <w:sdtContent>
      <w:p w:rsidR="00842C6C" w:rsidP="007979D1" w:rsidRDefault="00842C6C" w14:paraId="6A1B3C74" w14:textId="062A1AB5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42C6C" w:rsidP="00842C6C" w:rsidRDefault="00842C6C" w14:paraId="5FC1743D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54CB" w:rsidP="00842C6C" w:rsidRDefault="001254CB" w14:paraId="33C606C0" w14:textId="77777777">
      <w:r>
        <w:separator/>
      </w:r>
    </w:p>
  </w:footnote>
  <w:footnote w:type="continuationSeparator" w:id="0">
    <w:p w:rsidR="001254CB" w:rsidP="00842C6C" w:rsidRDefault="001254CB" w14:paraId="77CB0249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1528"/>
    <w:multiLevelType w:val="hybridMultilevel"/>
    <w:tmpl w:val="C400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B326F"/>
    <w:multiLevelType w:val="hybridMultilevel"/>
    <w:tmpl w:val="0D9800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49376562">
    <w:abstractNumId w:val="1"/>
  </w:num>
  <w:num w:numId="2" w16cid:durableId="1570191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14"/>
    <w:rsid w:val="00043F14"/>
    <w:rsid w:val="001254CB"/>
    <w:rsid w:val="002F4543"/>
    <w:rsid w:val="00320F73"/>
    <w:rsid w:val="00420738"/>
    <w:rsid w:val="005646FE"/>
    <w:rsid w:val="00653C36"/>
    <w:rsid w:val="00842C6C"/>
    <w:rsid w:val="009F02BC"/>
    <w:rsid w:val="00B12C48"/>
    <w:rsid w:val="00B604E4"/>
    <w:rsid w:val="00C52FFB"/>
    <w:rsid w:val="00D62C9F"/>
    <w:rsid w:val="00DB2AFF"/>
    <w:rsid w:val="6BAEEFA3"/>
    <w:rsid w:val="7A9CC07C"/>
    <w:rsid w:val="7B1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71332"/>
  <w15:chartTrackingRefBased/>
  <w15:docId w15:val="{DCF7B55C-C68B-6D41-9CF6-05D365C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2FFB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FFB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FF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2FFB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52FFB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C52FFB"/>
    <w:rPr>
      <w:rFonts w:asciiTheme="majorHAnsi" w:hAnsiTheme="majorHAnsi" w:eastAsiaTheme="majorEastAsia" w:cstheme="majorBidi"/>
      <w:color w:val="000000" w:themeColor="text1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52FFB"/>
    <w:rPr>
      <w:rFonts w:asciiTheme="majorHAnsi" w:hAnsiTheme="majorHAnsi" w:eastAsiaTheme="majorEastAsia" w:cstheme="majorBidi"/>
      <w:color w:val="000000" w:themeColor="tex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52FFB"/>
    <w:rPr>
      <w:rFonts w:asciiTheme="majorHAnsi" w:hAnsiTheme="majorHAnsi" w:eastAsiaTheme="majorEastAsia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420738"/>
    <w:pPr>
      <w:ind w:left="720"/>
      <w:contextualSpacing/>
    </w:pPr>
  </w:style>
  <w:style w:type="table" w:styleId="TableGrid">
    <w:name w:val="Table Grid"/>
    <w:basedOn w:val="TableNormal"/>
    <w:uiPriority w:val="39"/>
    <w:rsid w:val="00653C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20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F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2C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2C6C"/>
  </w:style>
  <w:style w:type="paragraph" w:styleId="Footer">
    <w:name w:val="footer"/>
    <w:basedOn w:val="Normal"/>
    <w:link w:val="FooterChar"/>
    <w:uiPriority w:val="99"/>
    <w:unhideWhenUsed/>
    <w:rsid w:val="00842C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2C6C"/>
  </w:style>
  <w:style w:type="character" w:styleId="PageNumber">
    <w:name w:val="page number"/>
    <w:basedOn w:val="DefaultParagraphFont"/>
    <w:uiPriority w:val="99"/>
    <w:semiHidden/>
    <w:unhideWhenUsed/>
    <w:rsid w:val="0084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pressbooks.library.ryerson.ca/docs/chapter/microsoft-word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https://www.wgbh.org/foundation/ncam/guidelines/example-data-table" TargetMode="External" Id="Red35b352c32b4cbf" /><Relationship Type="http://schemas.openxmlformats.org/officeDocument/2006/relationships/glossaryDocument" Target="glossary/document.xml" Id="R4c14ff3b99e74a1e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law/Library/Group%20Containers/UBF8T346G9.Office/User%20Content.localized/Templates.localized/Accessible%20Document%20Outline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3059-55dc-4111-af54-404215969a07}"/>
      </w:docPartPr>
      <w:docPartBody>
        <w:p w14:paraId="12552E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00574B13E514B8C98308C23F73AD9" ma:contentTypeVersion="12" ma:contentTypeDescription="Create a new document." ma:contentTypeScope="" ma:versionID="af6e1660ef39e4e17db2bd91e3f23bcc">
  <xsd:schema xmlns:xsd="http://www.w3.org/2001/XMLSchema" xmlns:xs="http://www.w3.org/2001/XMLSchema" xmlns:p="http://schemas.microsoft.com/office/2006/metadata/properties" xmlns:ns2="28372d69-2bd4-4fb8-93f0-703438fc6ee8" xmlns:ns3="3abd1516-8cf9-4d3a-b89e-064bbf0e0899" targetNamespace="http://schemas.microsoft.com/office/2006/metadata/properties" ma:root="true" ma:fieldsID="76f556e42a3060532f76f36b2c8b7306" ns2:_="" ns3:_="">
    <xsd:import namespace="28372d69-2bd4-4fb8-93f0-703438fc6ee8"/>
    <xsd:import namespace="3abd1516-8cf9-4d3a-b89e-064bbf0e0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2d69-2bd4-4fb8-93f0-703438fc6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d1516-8cf9-4d3a-b89e-064bbf0e0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bd1516-8cf9-4d3a-b89e-064bbf0e0899">
      <UserInfo>
        <DisplayName>Laurel Bastian</DisplayName>
        <AccountId>25</AccountId>
        <AccountType/>
      </UserInfo>
      <UserInfo>
        <DisplayName>Marla Wirrick</DisplayName>
        <AccountId>39</AccountId>
        <AccountType/>
      </UserInfo>
    </SharedWithUsers>
    <MediaLengthInSeconds xmlns="28372d69-2bd4-4fb8-93f0-703438fc6ee8" xsi:nil="true"/>
  </documentManagement>
</p:properties>
</file>

<file path=customXml/itemProps1.xml><?xml version="1.0" encoding="utf-8"?>
<ds:datastoreItem xmlns:ds="http://schemas.openxmlformats.org/officeDocument/2006/customXml" ds:itemID="{70AD53CE-F405-4894-96E6-364156CD4EE7}"/>
</file>

<file path=customXml/itemProps2.xml><?xml version="1.0" encoding="utf-8"?>
<ds:datastoreItem xmlns:ds="http://schemas.openxmlformats.org/officeDocument/2006/customXml" ds:itemID="{4F51DC3E-9D9E-42B4-859F-D8E74283FFB1}"/>
</file>

<file path=customXml/itemProps3.xml><?xml version="1.0" encoding="utf-8"?>
<ds:datastoreItem xmlns:ds="http://schemas.openxmlformats.org/officeDocument/2006/customXml" ds:itemID="{129AACA2-7A6F-4467-947F-5D1F5A3998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Accessible Document Outline.dotx</ap:Template>
  <ap:Application>Microsoft Word for the web</ap:Application>
  <ap:DocSecurity>0</ap:DocSecurity>
  <ap:ScaleCrop>false</ap:ScaleCrop>
  <ap:Manager/>
  <ap:Company>University of Oregon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Accessible word document</dc:subject>
  <dc:creator>Marla Wirrick</dc:creator>
  <keywords>accessibility, template, word, ms word</keywords>
  <dc:description/>
  <lastModifiedBy>Marla Wirrick</lastModifiedBy>
  <revision>3</revision>
  <dcterms:created xsi:type="dcterms:W3CDTF">2022-03-30T14:46:00.0000000Z</dcterms:created>
  <dcterms:modified xsi:type="dcterms:W3CDTF">2022-04-13T19:00:00.9100730Z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0x01010085900574B13E514B8C98308C23F73AD9</vt:lpwstr>
  </property>
  <property fmtid="{D5CDD505-2E9C-101B-9397-08002B2CF9AE}" pid="3" name="Order">
    <vt:r8>189900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